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77D4F" w:rsidP="00391408">
      <w:pPr>
        <w:spacing w:line="480" w:lineRule="auto"/>
        <w:jc w:val="center"/>
        <w:rPr>
          <w:rFonts w:ascii="Times New Roman" w:hAnsi="Times New Roman" w:cs="Times New Roman"/>
          <w:sz w:val="24"/>
          <w:szCs w:val="24"/>
        </w:rPr>
      </w:pPr>
      <w:r>
        <w:rPr>
          <w:rFonts w:ascii="Times New Roman" w:hAnsi="Times New Roman" w:cs="Times New Roman"/>
          <w:sz w:val="24"/>
          <w:szCs w:val="24"/>
        </w:rPr>
        <w:t>Prison Reforms</w:t>
      </w:r>
    </w:p>
    <w:p w:rsidR="0093173C"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Immigration</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Name:</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Course:</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Instructor:</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Institution:</w:t>
      </w:r>
    </w:p>
    <w:p w:rsid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Date:</w:t>
      </w:r>
    </w:p>
    <w:p w:rsidR="00820B3F" w:rsidRDefault="00391408" w:rsidP="00377D4F">
      <w:pPr>
        <w:rPr>
          <w:rFonts w:ascii="Times New Roman" w:hAnsi="Times New Roman" w:cs="Times New Roman"/>
          <w:sz w:val="24"/>
          <w:szCs w:val="24"/>
        </w:rPr>
      </w:pPr>
      <w:r>
        <w:rPr>
          <w:rFonts w:ascii="Times New Roman" w:hAnsi="Times New Roman" w:cs="Times New Roman"/>
          <w:sz w:val="24"/>
          <w:szCs w:val="24"/>
        </w:rPr>
        <w:br w:type="page"/>
      </w:r>
    </w:p>
    <w:p w:rsidR="00377D4F" w:rsidRDefault="00377D4F" w:rsidP="00377D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P</w:t>
      </w:r>
      <w:bookmarkStart w:id="0" w:name="_GoBack"/>
      <w:bookmarkEnd w:id="0"/>
      <w:r>
        <w:rPr>
          <w:rFonts w:ascii="Times New Roman" w:hAnsi="Times New Roman" w:cs="Times New Roman"/>
          <w:sz w:val="24"/>
          <w:szCs w:val="24"/>
        </w:rPr>
        <w:t>rison Reforms</w:t>
      </w:r>
    </w:p>
    <w:p w:rsidR="00820B3F" w:rsidRDefault="0006517E" w:rsidP="00820B3F">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 the last two decades, the US prison population experienced a rapid exponential growth. As a consequence the federal cost of sustaining prisons ballooned and the inmates security being jeopardized. The situation caused the government to incur high amounts of expenditure at the expense of other fiscal priorities. To address the gridlock lawmakers and researchers embarked on exploring ways in which deterioration of prison system</w:t>
      </w:r>
      <w:r w:rsidR="00DA3EC1">
        <w:rPr>
          <w:rFonts w:ascii="Times New Roman" w:hAnsi="Times New Roman" w:cs="Times New Roman"/>
          <w:sz w:val="24"/>
          <w:szCs w:val="24"/>
        </w:rPr>
        <w:t xml:space="preserve"> can be brought to a halt.</w:t>
      </w:r>
      <w:r>
        <w:rPr>
          <w:rFonts w:ascii="Times New Roman" w:hAnsi="Times New Roman" w:cs="Times New Roman"/>
          <w:sz w:val="24"/>
          <w:szCs w:val="24"/>
        </w:rPr>
        <w:t xml:space="preserve"> </w:t>
      </w:r>
      <w:r w:rsidR="00820B3F" w:rsidRPr="00636A87">
        <w:rPr>
          <w:rFonts w:ascii="Times New Roman" w:hAnsi="Times New Roman" w:cs="Times New Roman"/>
          <w:sz w:val="24"/>
          <w:szCs w:val="24"/>
        </w:rPr>
        <w:t>T</w:t>
      </w:r>
      <w:r w:rsidR="00DA3EC1">
        <w:rPr>
          <w:rFonts w:ascii="Times New Roman" w:hAnsi="Times New Roman" w:cs="Times New Roman"/>
          <w:sz w:val="24"/>
          <w:szCs w:val="24"/>
        </w:rPr>
        <w:t>he Folly of Neoliberal Reform and R</w:t>
      </w:r>
      <w:r w:rsidR="00820B3F" w:rsidRPr="00636A87">
        <w:rPr>
          <w:rFonts w:ascii="Times New Roman" w:hAnsi="Times New Roman" w:cs="Times New Roman"/>
          <w:sz w:val="24"/>
          <w:szCs w:val="24"/>
        </w:rPr>
        <w:t>educ</w:t>
      </w:r>
      <w:r w:rsidR="00DA3EC1">
        <w:rPr>
          <w:rFonts w:ascii="Times New Roman" w:hAnsi="Times New Roman" w:cs="Times New Roman"/>
          <w:sz w:val="24"/>
          <w:szCs w:val="24"/>
        </w:rPr>
        <w:t>ing Incarceration R</w:t>
      </w:r>
      <w:r w:rsidR="00820B3F">
        <w:rPr>
          <w:rFonts w:ascii="Times New Roman" w:hAnsi="Times New Roman" w:cs="Times New Roman"/>
          <w:sz w:val="24"/>
          <w:szCs w:val="24"/>
        </w:rPr>
        <w:t>ates article</w:t>
      </w:r>
      <w:r w:rsidR="00DA3EC1">
        <w:rPr>
          <w:rFonts w:ascii="Times New Roman" w:hAnsi="Times New Roman" w:cs="Times New Roman"/>
          <w:sz w:val="24"/>
          <w:szCs w:val="24"/>
        </w:rPr>
        <w:t>s outlines how t</w:t>
      </w:r>
      <w:r w:rsidR="00820B3F" w:rsidRPr="00636A87">
        <w:rPr>
          <w:rFonts w:ascii="Times New Roman" w:hAnsi="Times New Roman" w:cs="Times New Roman"/>
          <w:sz w:val="24"/>
          <w:szCs w:val="24"/>
        </w:rPr>
        <w:t xml:space="preserve">he population levels in the prisons in </w:t>
      </w:r>
      <w:r w:rsidR="00820B3F">
        <w:rPr>
          <w:rFonts w:ascii="Times New Roman" w:hAnsi="Times New Roman" w:cs="Times New Roman"/>
          <w:sz w:val="24"/>
          <w:szCs w:val="24"/>
        </w:rPr>
        <w:t>Unites S</w:t>
      </w:r>
      <w:r w:rsidR="00820B3F" w:rsidRPr="00636A87">
        <w:rPr>
          <w:rFonts w:ascii="Times New Roman" w:hAnsi="Times New Roman" w:cs="Times New Roman"/>
          <w:sz w:val="24"/>
          <w:szCs w:val="24"/>
        </w:rPr>
        <w:t>tates</w:t>
      </w:r>
      <w:r w:rsidR="00DA3EC1">
        <w:rPr>
          <w:rFonts w:ascii="Times New Roman" w:hAnsi="Times New Roman" w:cs="Times New Roman"/>
          <w:sz w:val="24"/>
          <w:szCs w:val="24"/>
        </w:rPr>
        <w:t xml:space="preserve"> can be reduced</w:t>
      </w:r>
      <w:r w:rsidR="00820B3F" w:rsidRPr="00636A87">
        <w:rPr>
          <w:rFonts w:ascii="Times New Roman" w:hAnsi="Times New Roman" w:cs="Times New Roman"/>
          <w:sz w:val="24"/>
          <w:szCs w:val="24"/>
        </w:rPr>
        <w:t>.  These articles have a number of similarities:</w:t>
      </w:r>
      <w:r w:rsidR="00DA3EC1">
        <w:rPr>
          <w:rFonts w:ascii="Times New Roman" w:hAnsi="Times New Roman" w:cs="Times New Roman"/>
          <w:sz w:val="24"/>
          <w:szCs w:val="24"/>
        </w:rPr>
        <w:t xml:space="preserve"> </w:t>
      </w:r>
    </w:p>
    <w:p w:rsidR="00E4445D" w:rsidRDefault="00E4445D" w:rsidP="00E4445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Prison pop</w:t>
      </w:r>
      <w:r w:rsidR="00E9159E">
        <w:rPr>
          <w:rFonts w:ascii="Times New Roman" w:hAnsi="Times New Roman" w:cs="Times New Roman"/>
          <w:sz w:val="24"/>
          <w:szCs w:val="24"/>
        </w:rPr>
        <w:t>ulation reduction can be achieved</w:t>
      </w:r>
      <w:r>
        <w:rPr>
          <w:rFonts w:ascii="Times New Roman" w:hAnsi="Times New Roman" w:cs="Times New Roman"/>
          <w:sz w:val="24"/>
          <w:szCs w:val="24"/>
        </w:rPr>
        <w:t xml:space="preserve"> by conducting systematic reviews in all states</w:t>
      </w:r>
      <w:r w:rsidR="00E9159E">
        <w:rPr>
          <w:rFonts w:ascii="Times New Roman" w:hAnsi="Times New Roman" w:cs="Times New Roman"/>
          <w:sz w:val="24"/>
          <w:szCs w:val="24"/>
        </w:rPr>
        <w:t xml:space="preserve"> and implementing adopted policies.</w:t>
      </w:r>
    </w:p>
    <w:p w:rsidR="00E4445D" w:rsidRPr="00E9159E" w:rsidRDefault="00E4445D" w:rsidP="00E9159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extent of violence should be considered in determination of imprisonment terms.</w:t>
      </w:r>
    </w:p>
    <w:p w:rsidR="00001754" w:rsidRDefault="00DA3EC1" w:rsidP="00001754">
      <w:pPr>
        <w:spacing w:line="240" w:lineRule="auto"/>
        <w:rPr>
          <w:rFonts w:ascii="Times New Roman" w:hAnsi="Times New Roman" w:cs="Times New Roman"/>
          <w:sz w:val="24"/>
          <w:szCs w:val="24"/>
        </w:rPr>
      </w:pPr>
      <w:r>
        <w:rPr>
          <w:rFonts w:ascii="Times New Roman" w:hAnsi="Times New Roman" w:cs="Times New Roman"/>
          <w:sz w:val="24"/>
          <w:szCs w:val="24"/>
        </w:rPr>
        <w:t>Despite these articles having similarities they also tend to differ in that:</w:t>
      </w:r>
    </w:p>
    <w:p w:rsidR="008970BA" w:rsidRPr="00001754" w:rsidRDefault="008970BA" w:rsidP="00001754">
      <w:pPr>
        <w:pStyle w:val="ListParagraph"/>
        <w:numPr>
          <w:ilvl w:val="0"/>
          <w:numId w:val="4"/>
        </w:numPr>
        <w:spacing w:line="240" w:lineRule="auto"/>
        <w:rPr>
          <w:rFonts w:ascii="Times New Roman" w:hAnsi="Times New Roman" w:cs="Times New Roman"/>
          <w:sz w:val="24"/>
          <w:szCs w:val="24"/>
        </w:rPr>
      </w:pPr>
      <w:r w:rsidRPr="00001754">
        <w:rPr>
          <w:rFonts w:ascii="Times New Roman" w:hAnsi="Times New Roman" w:cs="Times New Roman"/>
          <w:sz w:val="24"/>
          <w:szCs w:val="24"/>
        </w:rPr>
        <w:t>While (Gottschalk, 2015) sees ratio bias as a factor that lead to increased prison population, (Fabelo 2016) does not address such bias.</w:t>
      </w:r>
    </w:p>
    <w:p w:rsidR="00E9159E" w:rsidRDefault="004A33C2" w:rsidP="00E4445D">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DA3EC1">
        <w:rPr>
          <w:rFonts w:ascii="Times New Roman" w:hAnsi="Times New Roman" w:cs="Times New Roman"/>
          <w:sz w:val="24"/>
          <w:szCs w:val="24"/>
        </w:rPr>
        <w:t>onducting systemati</w:t>
      </w:r>
      <w:r>
        <w:rPr>
          <w:rFonts w:ascii="Times New Roman" w:hAnsi="Times New Roman" w:cs="Times New Roman"/>
          <w:sz w:val="24"/>
          <w:szCs w:val="24"/>
        </w:rPr>
        <w:t>c reviews on existing policies should</w:t>
      </w:r>
      <w:r w:rsidR="00DA3EC1">
        <w:rPr>
          <w:rFonts w:ascii="Times New Roman" w:hAnsi="Times New Roman" w:cs="Times New Roman"/>
          <w:sz w:val="24"/>
          <w:szCs w:val="24"/>
        </w:rPr>
        <w:t xml:space="preserve"> </w:t>
      </w:r>
      <w:r>
        <w:rPr>
          <w:rFonts w:ascii="Times New Roman" w:hAnsi="Times New Roman" w:cs="Times New Roman"/>
          <w:sz w:val="24"/>
          <w:szCs w:val="24"/>
        </w:rPr>
        <w:t xml:space="preserve">be </w:t>
      </w:r>
      <w:r w:rsidR="00DA3EC1">
        <w:rPr>
          <w:rFonts w:ascii="Times New Roman" w:hAnsi="Times New Roman" w:cs="Times New Roman"/>
          <w:sz w:val="24"/>
          <w:szCs w:val="24"/>
        </w:rPr>
        <w:t>carried out</w:t>
      </w:r>
      <w:r w:rsidR="00E9159E">
        <w:rPr>
          <w:rFonts w:ascii="Times New Roman" w:hAnsi="Times New Roman" w:cs="Times New Roman"/>
          <w:sz w:val="24"/>
          <w:szCs w:val="24"/>
        </w:rPr>
        <w:t xml:space="preserve"> in all prisons. R</w:t>
      </w:r>
      <w:r w:rsidR="00DA3EC1">
        <w:rPr>
          <w:rFonts w:ascii="Times New Roman" w:hAnsi="Times New Roman" w:cs="Times New Roman"/>
          <w:sz w:val="24"/>
          <w:szCs w:val="24"/>
        </w:rPr>
        <w:t>esearchers</w:t>
      </w:r>
      <w:r w:rsidR="00E9159E">
        <w:rPr>
          <w:rFonts w:ascii="Times New Roman" w:hAnsi="Times New Roman" w:cs="Times New Roman"/>
          <w:sz w:val="24"/>
          <w:szCs w:val="24"/>
        </w:rPr>
        <w:t xml:space="preserve"> should</w:t>
      </w:r>
      <w:r w:rsidR="00DA3EC1">
        <w:rPr>
          <w:rFonts w:ascii="Times New Roman" w:hAnsi="Times New Roman" w:cs="Times New Roman"/>
          <w:sz w:val="24"/>
          <w:szCs w:val="24"/>
        </w:rPr>
        <w:t xml:space="preserve"> collect, analyze and report data to relevant authorities s</w:t>
      </w:r>
      <w:r w:rsidR="00E9159E">
        <w:rPr>
          <w:rFonts w:ascii="Times New Roman" w:hAnsi="Times New Roman" w:cs="Times New Roman"/>
          <w:sz w:val="24"/>
          <w:szCs w:val="24"/>
        </w:rPr>
        <w:t>uch as policy formulators.  Policy formulators should create and ensure</w:t>
      </w:r>
      <w:r w:rsidR="00DA3EC1">
        <w:rPr>
          <w:rFonts w:ascii="Times New Roman" w:hAnsi="Times New Roman" w:cs="Times New Roman"/>
          <w:sz w:val="24"/>
          <w:szCs w:val="24"/>
        </w:rPr>
        <w:t xml:space="preserve"> all policies that are followed during the determination of imprisonment periods for law offenders</w:t>
      </w:r>
      <w:r w:rsidR="00001754">
        <w:rPr>
          <w:rFonts w:ascii="Times New Roman" w:hAnsi="Times New Roman" w:cs="Times New Roman"/>
          <w:sz w:val="24"/>
          <w:szCs w:val="24"/>
        </w:rPr>
        <w:t xml:space="preserve"> (Fabelo 2016)</w:t>
      </w:r>
      <w:r w:rsidR="00E9159E">
        <w:rPr>
          <w:rFonts w:ascii="Times New Roman" w:hAnsi="Times New Roman" w:cs="Times New Roman"/>
          <w:sz w:val="24"/>
          <w:szCs w:val="24"/>
        </w:rPr>
        <w:t>.</w:t>
      </w:r>
      <w:r w:rsidR="00DA3EC1">
        <w:rPr>
          <w:rFonts w:ascii="Times New Roman" w:hAnsi="Times New Roman" w:cs="Times New Roman"/>
          <w:sz w:val="24"/>
          <w:szCs w:val="24"/>
        </w:rPr>
        <w:t xml:space="preserve"> </w:t>
      </w:r>
      <w:r w:rsidR="00E9159E">
        <w:rPr>
          <w:rFonts w:ascii="Times New Roman" w:hAnsi="Times New Roman" w:cs="Times New Roman"/>
          <w:sz w:val="24"/>
          <w:szCs w:val="24"/>
        </w:rPr>
        <w:t>According to (Gottschalk, 2015), these policies</w:t>
      </w:r>
      <w:r w:rsidR="00E9159E">
        <w:rPr>
          <w:rFonts w:ascii="Times New Roman" w:hAnsi="Times New Roman" w:cs="Times New Roman"/>
          <w:sz w:val="24"/>
          <w:szCs w:val="24"/>
        </w:rPr>
        <w:t xml:space="preserve"> should mainly</w:t>
      </w:r>
      <w:r w:rsidR="00E9159E">
        <w:rPr>
          <w:rFonts w:ascii="Times New Roman" w:hAnsi="Times New Roman" w:cs="Times New Roman"/>
          <w:sz w:val="24"/>
          <w:szCs w:val="24"/>
        </w:rPr>
        <w:t xml:space="preserve"> focus on the jail terms for all offences.  </w:t>
      </w:r>
      <w:r w:rsidR="00266731">
        <w:rPr>
          <w:rFonts w:ascii="Times New Roman" w:hAnsi="Times New Roman" w:cs="Times New Roman"/>
          <w:sz w:val="24"/>
          <w:szCs w:val="24"/>
        </w:rPr>
        <w:t xml:space="preserve">They should </w:t>
      </w:r>
      <w:r w:rsidR="00E9159E">
        <w:rPr>
          <w:rFonts w:ascii="Times New Roman" w:hAnsi="Times New Roman" w:cs="Times New Roman"/>
          <w:sz w:val="24"/>
          <w:szCs w:val="24"/>
        </w:rPr>
        <w:t>concern the course of action to be taken to law violators who may not necessarily be put in prison but require adequate supervision by the states security on their deeds as a way of refor</w:t>
      </w:r>
      <w:r w:rsidR="00E9159E">
        <w:rPr>
          <w:rFonts w:ascii="Times New Roman" w:hAnsi="Times New Roman" w:cs="Times New Roman"/>
          <w:sz w:val="24"/>
          <w:szCs w:val="24"/>
        </w:rPr>
        <w:t>ming them.</w:t>
      </w:r>
    </w:p>
    <w:p w:rsidR="00DA3EC1" w:rsidRDefault="004A33C2" w:rsidP="00E4445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During sentencing </w:t>
      </w:r>
      <w:r w:rsidR="00DA3EC1">
        <w:rPr>
          <w:rFonts w:ascii="Times New Roman" w:hAnsi="Times New Roman" w:cs="Times New Roman"/>
          <w:sz w:val="24"/>
          <w:szCs w:val="24"/>
        </w:rPr>
        <w:t>the</w:t>
      </w:r>
      <w:r>
        <w:rPr>
          <w:rFonts w:ascii="Times New Roman" w:hAnsi="Times New Roman" w:cs="Times New Roman"/>
          <w:sz w:val="24"/>
          <w:szCs w:val="24"/>
        </w:rPr>
        <w:t xml:space="preserve"> extent</w:t>
      </w:r>
      <w:r w:rsidR="001A3673">
        <w:rPr>
          <w:rFonts w:ascii="Times New Roman" w:hAnsi="Times New Roman" w:cs="Times New Roman"/>
          <w:sz w:val="24"/>
          <w:szCs w:val="24"/>
        </w:rPr>
        <w:t xml:space="preserve"> of violence of offences in</w:t>
      </w:r>
      <w:r>
        <w:rPr>
          <w:rFonts w:ascii="Times New Roman" w:hAnsi="Times New Roman" w:cs="Times New Roman"/>
          <w:sz w:val="24"/>
          <w:szCs w:val="24"/>
        </w:rPr>
        <w:t xml:space="preserve"> should be considered in the</w:t>
      </w:r>
      <w:r w:rsidR="00DA3EC1">
        <w:rPr>
          <w:rFonts w:ascii="Times New Roman" w:hAnsi="Times New Roman" w:cs="Times New Roman"/>
          <w:sz w:val="24"/>
          <w:szCs w:val="24"/>
        </w:rPr>
        <w:t xml:space="preserve"> determination of imprisonment periods.  This involves conducting intensive investigations on offences to avoid making decisions that are n</w:t>
      </w:r>
      <w:r w:rsidR="001A3673">
        <w:rPr>
          <w:rFonts w:ascii="Times New Roman" w:hAnsi="Times New Roman" w:cs="Times New Roman"/>
          <w:sz w:val="24"/>
          <w:szCs w:val="24"/>
        </w:rPr>
        <w:t>ot well supported.  Implementing this strategy will see the prisons populations</w:t>
      </w:r>
      <w:r w:rsidR="00DA3EC1">
        <w:rPr>
          <w:rFonts w:ascii="Times New Roman" w:hAnsi="Times New Roman" w:cs="Times New Roman"/>
          <w:sz w:val="24"/>
          <w:szCs w:val="24"/>
        </w:rPr>
        <w:t xml:space="preserve"> reduce drastically since most offences may be determined to be of low violence and hence an outside imprisonment may be practiced.</w:t>
      </w:r>
    </w:p>
    <w:p w:rsidR="00266731" w:rsidRDefault="001A3673" w:rsidP="00E444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articles </w:t>
      </w:r>
      <w:r w:rsidR="00DA3EC1">
        <w:rPr>
          <w:rFonts w:ascii="Times New Roman" w:hAnsi="Times New Roman" w:cs="Times New Roman"/>
          <w:sz w:val="24"/>
          <w:szCs w:val="24"/>
        </w:rPr>
        <w:t>differ in the aspect of racial equality</w:t>
      </w:r>
      <w:r>
        <w:rPr>
          <w:rFonts w:ascii="Times New Roman" w:hAnsi="Times New Roman" w:cs="Times New Roman"/>
          <w:sz w:val="24"/>
          <w:szCs w:val="24"/>
        </w:rPr>
        <w:t xml:space="preserve"> and how it has caused the rapid increase of prisoners</w:t>
      </w:r>
      <w:r w:rsidR="008970BA">
        <w:rPr>
          <w:rFonts w:ascii="Times New Roman" w:hAnsi="Times New Roman" w:cs="Times New Roman"/>
          <w:sz w:val="24"/>
          <w:szCs w:val="24"/>
        </w:rPr>
        <w:t>. E</w:t>
      </w:r>
      <w:r w:rsidR="00DA3EC1">
        <w:rPr>
          <w:rFonts w:ascii="Times New Roman" w:hAnsi="Times New Roman" w:cs="Times New Roman"/>
          <w:sz w:val="24"/>
          <w:szCs w:val="24"/>
        </w:rPr>
        <w:t>nhancing equality in races whereby Americans and non-Americans should have equal imprisonment periods for similar offences while the reducing incarceration rate article has a bias on the non-Americans</w:t>
      </w:r>
      <w:r w:rsidR="008970BA">
        <w:rPr>
          <w:rFonts w:ascii="Times New Roman" w:hAnsi="Times New Roman" w:cs="Times New Roman"/>
          <w:sz w:val="24"/>
          <w:szCs w:val="24"/>
        </w:rPr>
        <w:t xml:space="preserve"> (Gottschalk, 2015).  The bias</w:t>
      </w:r>
      <w:r w:rsidR="00DA3EC1">
        <w:rPr>
          <w:rFonts w:ascii="Times New Roman" w:hAnsi="Times New Roman" w:cs="Times New Roman"/>
          <w:sz w:val="24"/>
          <w:szCs w:val="24"/>
        </w:rPr>
        <w:t xml:space="preserve"> has an impact of having the non-American</w:t>
      </w:r>
      <w:r w:rsidR="008970BA">
        <w:rPr>
          <w:rFonts w:ascii="Times New Roman" w:hAnsi="Times New Roman" w:cs="Times New Roman"/>
          <w:sz w:val="24"/>
          <w:szCs w:val="24"/>
        </w:rPr>
        <w:t xml:space="preserve"> getting more</w:t>
      </w:r>
      <w:r w:rsidR="00DA3EC1">
        <w:rPr>
          <w:rFonts w:ascii="Times New Roman" w:hAnsi="Times New Roman" w:cs="Times New Roman"/>
          <w:sz w:val="24"/>
          <w:szCs w:val="24"/>
        </w:rPr>
        <w:t xml:space="preserve"> imprisonment charges. As a result the populations in the prisons will keep on growing if equality is not enhanced.</w:t>
      </w:r>
    </w:p>
    <w:p w:rsidR="00DA3EC1" w:rsidRDefault="00DA3EC1" w:rsidP="00E4445D">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Conclusion</w:t>
      </w:r>
    </w:p>
    <w:p w:rsidR="00DA3EC1" w:rsidRDefault="00001754" w:rsidP="00E444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DA3EC1">
        <w:rPr>
          <w:rFonts w:ascii="Times New Roman" w:hAnsi="Times New Roman" w:cs="Times New Roman"/>
          <w:sz w:val="24"/>
          <w:szCs w:val="24"/>
        </w:rPr>
        <w:t xml:space="preserve"> two articles have diversely investigated on the possible ways of reducing the prison populations in America.  For this to be made more effective,</w:t>
      </w:r>
      <w:r>
        <w:rPr>
          <w:rFonts w:ascii="Times New Roman" w:hAnsi="Times New Roman" w:cs="Times New Roman"/>
          <w:sz w:val="24"/>
          <w:szCs w:val="24"/>
        </w:rPr>
        <w:t xml:space="preserve"> eliminating ratio bias when sentencing will lead to an even lower prison population.  With an optimum prison</w:t>
      </w:r>
      <w:r w:rsidR="00377D4F">
        <w:rPr>
          <w:rFonts w:ascii="Times New Roman" w:hAnsi="Times New Roman" w:cs="Times New Roman"/>
          <w:sz w:val="24"/>
          <w:szCs w:val="24"/>
        </w:rPr>
        <w:t xml:space="preserve"> population, the</w:t>
      </w:r>
      <w:r w:rsidR="00DA3EC1">
        <w:rPr>
          <w:rFonts w:ascii="Times New Roman" w:hAnsi="Times New Roman" w:cs="Times New Roman"/>
          <w:sz w:val="24"/>
          <w:szCs w:val="24"/>
        </w:rPr>
        <w:t xml:space="preserve"> economy will be</w:t>
      </w:r>
      <w:r w:rsidR="00377D4F">
        <w:rPr>
          <w:rFonts w:ascii="Times New Roman" w:hAnsi="Times New Roman" w:cs="Times New Roman"/>
          <w:sz w:val="24"/>
          <w:szCs w:val="24"/>
        </w:rPr>
        <w:t xml:space="preserve"> not be burdened by prisons and prisoners will be safe.</w:t>
      </w:r>
    </w:p>
    <w:p w:rsidR="00DA3EC1" w:rsidRDefault="00DA3EC1" w:rsidP="00DA3EC1">
      <w:pPr>
        <w:spacing w:line="240" w:lineRule="auto"/>
        <w:rPr>
          <w:rFonts w:ascii="Times New Roman" w:hAnsi="Times New Roman" w:cs="Times New Roman"/>
          <w:sz w:val="24"/>
          <w:szCs w:val="24"/>
        </w:rPr>
      </w:pPr>
    </w:p>
    <w:p w:rsidR="00DA3EC1" w:rsidRDefault="00DA3EC1" w:rsidP="00820B3F">
      <w:pPr>
        <w:spacing w:line="480" w:lineRule="auto"/>
        <w:ind w:firstLine="720"/>
        <w:rPr>
          <w:rFonts w:ascii="Times New Roman" w:hAnsi="Times New Roman" w:cs="Times New Roman"/>
          <w:sz w:val="24"/>
          <w:szCs w:val="24"/>
        </w:rPr>
      </w:pPr>
    </w:p>
    <w:p w:rsidR="002D1301" w:rsidRDefault="002D1301" w:rsidP="006C2595">
      <w:pPr>
        <w:spacing w:line="480" w:lineRule="auto"/>
        <w:rPr>
          <w:rFonts w:ascii="Times New Roman" w:hAnsi="Times New Roman" w:cs="Times New Roman"/>
          <w:sz w:val="24"/>
          <w:szCs w:val="24"/>
        </w:rPr>
      </w:pPr>
    </w:p>
    <w:p w:rsidR="00377D4F" w:rsidRDefault="00377D4F" w:rsidP="002D0477">
      <w:pPr>
        <w:spacing w:line="480" w:lineRule="auto"/>
        <w:jc w:val="center"/>
        <w:rPr>
          <w:rFonts w:ascii="Times New Roman" w:hAnsi="Times New Roman" w:cs="Times New Roman"/>
          <w:sz w:val="24"/>
          <w:szCs w:val="24"/>
        </w:rPr>
      </w:pPr>
    </w:p>
    <w:p w:rsidR="00377D4F" w:rsidRDefault="00377D4F" w:rsidP="002D0477">
      <w:pPr>
        <w:spacing w:line="480" w:lineRule="auto"/>
        <w:jc w:val="center"/>
        <w:rPr>
          <w:rFonts w:ascii="Times New Roman" w:hAnsi="Times New Roman" w:cs="Times New Roman"/>
          <w:sz w:val="24"/>
          <w:szCs w:val="24"/>
        </w:rPr>
      </w:pPr>
    </w:p>
    <w:p w:rsidR="003C5E12" w:rsidRPr="003C5E12" w:rsidRDefault="00675C77" w:rsidP="002D04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A33C2" w:rsidRDefault="004A33C2" w:rsidP="004A33C2">
      <w:pPr>
        <w:spacing w:line="480" w:lineRule="auto"/>
        <w:ind w:left="720" w:hanging="720"/>
        <w:rPr>
          <w:rFonts w:ascii="Times New Roman" w:eastAsia="Times New Roman" w:hAnsi="Times New Roman" w:cs="Times New Roman"/>
          <w:sz w:val="24"/>
          <w:szCs w:val="24"/>
        </w:rPr>
      </w:pPr>
      <w:r w:rsidRPr="003D0077">
        <w:rPr>
          <w:rFonts w:ascii="Times New Roman" w:eastAsia="Times New Roman" w:hAnsi="Times New Roman" w:cs="Times New Roman"/>
          <w:sz w:val="24"/>
          <w:szCs w:val="24"/>
        </w:rPr>
        <w:t xml:space="preserve">Fabelo, T., &amp; Thompson, M. (2015). Reducing incarceration rates: When science meets political realities. </w:t>
      </w:r>
      <w:r w:rsidRPr="003D0077">
        <w:rPr>
          <w:rFonts w:ascii="Times New Roman" w:eastAsia="Times New Roman" w:hAnsi="Times New Roman" w:cs="Times New Roman"/>
          <w:i/>
          <w:iCs/>
          <w:sz w:val="24"/>
          <w:szCs w:val="24"/>
        </w:rPr>
        <w:t>Issues in Science and Technology</w:t>
      </w:r>
      <w:r w:rsidRPr="003D0077">
        <w:rPr>
          <w:rFonts w:ascii="Times New Roman" w:eastAsia="Times New Roman" w:hAnsi="Times New Roman" w:cs="Times New Roman"/>
          <w:sz w:val="24"/>
          <w:szCs w:val="24"/>
        </w:rPr>
        <w:t xml:space="preserve">, </w:t>
      </w:r>
      <w:r w:rsidRPr="003D0077">
        <w:rPr>
          <w:rFonts w:ascii="Times New Roman" w:eastAsia="Times New Roman" w:hAnsi="Times New Roman" w:cs="Times New Roman"/>
          <w:i/>
          <w:iCs/>
          <w:sz w:val="24"/>
          <w:szCs w:val="24"/>
        </w:rPr>
        <w:t>32</w:t>
      </w:r>
      <w:r w:rsidRPr="003D0077">
        <w:rPr>
          <w:rFonts w:ascii="Times New Roman" w:eastAsia="Times New Roman" w:hAnsi="Times New Roman" w:cs="Times New Roman"/>
          <w:sz w:val="24"/>
          <w:szCs w:val="24"/>
        </w:rPr>
        <w:t>(1), 98.</w:t>
      </w:r>
    </w:p>
    <w:p w:rsidR="004A33C2" w:rsidRPr="003D0077" w:rsidRDefault="004A33C2" w:rsidP="004A33C2">
      <w:pPr>
        <w:spacing w:after="0" w:line="240" w:lineRule="auto"/>
        <w:rPr>
          <w:rFonts w:ascii="Times New Roman" w:eastAsia="Times New Roman" w:hAnsi="Times New Roman" w:cs="Times New Roman"/>
          <w:sz w:val="24"/>
          <w:szCs w:val="24"/>
        </w:rPr>
      </w:pPr>
      <w:r w:rsidRPr="003D0077">
        <w:rPr>
          <w:rFonts w:ascii="Times New Roman" w:eastAsia="Times New Roman" w:hAnsi="Times New Roman" w:cs="Times New Roman"/>
          <w:sz w:val="24"/>
          <w:szCs w:val="24"/>
        </w:rPr>
        <w:t xml:space="preserve">Gottschalk, M. (2015). The folly of neoliberal prison reform. </w:t>
      </w:r>
      <w:r w:rsidRPr="003D0077">
        <w:rPr>
          <w:rFonts w:ascii="Times New Roman" w:eastAsia="Times New Roman" w:hAnsi="Times New Roman" w:cs="Times New Roman"/>
          <w:i/>
          <w:iCs/>
          <w:sz w:val="24"/>
          <w:szCs w:val="24"/>
        </w:rPr>
        <w:t>Boston Review</w:t>
      </w:r>
      <w:r w:rsidRPr="003D0077">
        <w:rPr>
          <w:rFonts w:ascii="Times New Roman" w:eastAsia="Times New Roman" w:hAnsi="Times New Roman" w:cs="Times New Roman"/>
          <w:sz w:val="24"/>
          <w:szCs w:val="24"/>
        </w:rPr>
        <w:t>.</w:t>
      </w:r>
    </w:p>
    <w:p w:rsidR="004A33C2" w:rsidRDefault="004A33C2" w:rsidP="003C5E12">
      <w:pPr>
        <w:spacing w:line="480" w:lineRule="auto"/>
        <w:ind w:left="720" w:hanging="720"/>
        <w:rPr>
          <w:rFonts w:ascii="Times New Roman" w:hAnsi="Times New Roman" w:cs="Times New Roman"/>
          <w:color w:val="222222"/>
          <w:sz w:val="24"/>
          <w:szCs w:val="24"/>
          <w:shd w:val="clear" w:color="auto" w:fill="FFFFFF"/>
        </w:rPr>
      </w:pPr>
    </w:p>
    <w:p w:rsidR="003C5E12" w:rsidRPr="003C5E12" w:rsidRDefault="003C5E12" w:rsidP="003C5E12">
      <w:pPr>
        <w:spacing w:line="480" w:lineRule="auto"/>
        <w:ind w:left="720" w:hanging="720"/>
        <w:rPr>
          <w:rFonts w:ascii="Times New Roman" w:hAnsi="Times New Roman" w:cs="Times New Roman"/>
          <w:color w:val="222222"/>
          <w:sz w:val="24"/>
          <w:szCs w:val="24"/>
          <w:shd w:val="clear" w:color="auto" w:fill="FFFFFF"/>
        </w:rPr>
      </w:pPr>
    </w:p>
    <w:sectPr w:rsidR="003C5E12" w:rsidRPr="003C5E12" w:rsidSect="003914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951" w:rsidRDefault="001B1951" w:rsidP="00391408">
      <w:pPr>
        <w:spacing w:after="0" w:line="240" w:lineRule="auto"/>
      </w:pPr>
      <w:r>
        <w:separator/>
      </w:r>
    </w:p>
  </w:endnote>
  <w:endnote w:type="continuationSeparator" w:id="0">
    <w:p w:rsidR="001B1951" w:rsidRDefault="001B1951" w:rsidP="00391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951" w:rsidRDefault="001B1951" w:rsidP="00391408">
      <w:pPr>
        <w:spacing w:after="0" w:line="240" w:lineRule="auto"/>
      </w:pPr>
      <w:r>
        <w:separator/>
      </w:r>
    </w:p>
  </w:footnote>
  <w:footnote w:type="continuationSeparator" w:id="0">
    <w:p w:rsidR="001B1951" w:rsidRDefault="001B1951" w:rsidP="00391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767"/>
      <w:docPartObj>
        <w:docPartGallery w:val="Page Numbers (Top of Page)"/>
        <w:docPartUnique/>
      </w:docPartObj>
    </w:sdtPr>
    <w:sdtEndPr/>
    <w:sdtContent>
      <w:p w:rsidR="006E0F3E" w:rsidRPr="00391408" w:rsidRDefault="006E0F3E">
        <w:pPr>
          <w:pStyle w:val="Header"/>
          <w:jc w:val="right"/>
          <w:rPr>
            <w:rFonts w:ascii="Times New Roman" w:hAnsi="Times New Roman" w:cs="Times New Roman"/>
            <w:sz w:val="24"/>
            <w:szCs w:val="24"/>
          </w:rPr>
        </w:pPr>
        <w:r w:rsidRPr="00391408">
          <w:rPr>
            <w:rFonts w:ascii="Times New Roman" w:hAnsi="Times New Roman" w:cs="Times New Roman"/>
            <w:sz w:val="24"/>
            <w:szCs w:val="24"/>
          </w:rPr>
          <w:fldChar w:fldCharType="begin"/>
        </w:r>
        <w:r w:rsidRPr="00391408">
          <w:rPr>
            <w:rFonts w:ascii="Times New Roman" w:hAnsi="Times New Roman" w:cs="Times New Roman"/>
            <w:sz w:val="24"/>
            <w:szCs w:val="24"/>
          </w:rPr>
          <w:instrText xml:space="preserve"> PAGE   \* MERGEFORMAT </w:instrText>
        </w:r>
        <w:r w:rsidRPr="00391408">
          <w:rPr>
            <w:rFonts w:ascii="Times New Roman" w:hAnsi="Times New Roman" w:cs="Times New Roman"/>
            <w:sz w:val="24"/>
            <w:szCs w:val="24"/>
          </w:rPr>
          <w:fldChar w:fldCharType="separate"/>
        </w:r>
        <w:r w:rsidR="00266731">
          <w:rPr>
            <w:rFonts w:ascii="Times New Roman" w:hAnsi="Times New Roman" w:cs="Times New Roman"/>
            <w:noProof/>
            <w:sz w:val="24"/>
            <w:szCs w:val="24"/>
          </w:rPr>
          <w:t>2</w:t>
        </w:r>
        <w:r w:rsidRPr="00391408">
          <w:rPr>
            <w:rFonts w:ascii="Times New Roman" w:hAnsi="Times New Roman" w:cs="Times New Roman"/>
            <w:sz w:val="24"/>
            <w:szCs w:val="24"/>
          </w:rPr>
          <w:fldChar w:fldCharType="end"/>
        </w:r>
      </w:p>
    </w:sdtContent>
  </w:sdt>
  <w:p w:rsidR="006E0F3E" w:rsidRPr="00391408" w:rsidRDefault="00377D4F">
    <w:pPr>
      <w:pStyle w:val="Header"/>
      <w:rPr>
        <w:rFonts w:ascii="Times New Roman" w:hAnsi="Times New Roman" w:cs="Times New Roman"/>
        <w:sz w:val="24"/>
        <w:szCs w:val="24"/>
      </w:rPr>
    </w:pPr>
    <w:r>
      <w:rPr>
        <w:rFonts w:ascii="Times New Roman" w:hAnsi="Times New Roman" w:cs="Times New Roman"/>
        <w:sz w:val="24"/>
        <w:szCs w:val="24"/>
      </w:rPr>
      <w:t>Prison Reforms.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38"/>
      <w:docPartObj>
        <w:docPartGallery w:val="Page Numbers (Top of Page)"/>
        <w:docPartUnique/>
      </w:docPartObj>
    </w:sdtPr>
    <w:sdtEndPr/>
    <w:sdtContent>
      <w:p w:rsidR="006E0F3E" w:rsidRDefault="006E0F3E">
        <w:pPr>
          <w:pStyle w:val="Header"/>
          <w:jc w:val="right"/>
        </w:pPr>
        <w:r w:rsidRPr="00391408">
          <w:rPr>
            <w:rFonts w:ascii="Times New Roman" w:hAnsi="Times New Roman" w:cs="Times New Roman"/>
            <w:sz w:val="24"/>
            <w:szCs w:val="24"/>
          </w:rPr>
          <w:fldChar w:fldCharType="begin"/>
        </w:r>
        <w:r w:rsidRPr="00391408">
          <w:rPr>
            <w:rFonts w:ascii="Times New Roman" w:hAnsi="Times New Roman" w:cs="Times New Roman"/>
            <w:sz w:val="24"/>
            <w:szCs w:val="24"/>
          </w:rPr>
          <w:instrText xml:space="preserve"> PAGE   \* MERGEFORMAT </w:instrText>
        </w:r>
        <w:r w:rsidRPr="00391408">
          <w:rPr>
            <w:rFonts w:ascii="Times New Roman" w:hAnsi="Times New Roman" w:cs="Times New Roman"/>
            <w:sz w:val="24"/>
            <w:szCs w:val="24"/>
          </w:rPr>
          <w:fldChar w:fldCharType="separate"/>
        </w:r>
        <w:r w:rsidR="00266731">
          <w:rPr>
            <w:rFonts w:ascii="Times New Roman" w:hAnsi="Times New Roman" w:cs="Times New Roman"/>
            <w:noProof/>
            <w:sz w:val="24"/>
            <w:szCs w:val="24"/>
          </w:rPr>
          <w:t>1</w:t>
        </w:r>
        <w:r w:rsidRPr="00391408">
          <w:rPr>
            <w:rFonts w:ascii="Times New Roman" w:hAnsi="Times New Roman" w:cs="Times New Roman"/>
            <w:sz w:val="24"/>
            <w:szCs w:val="24"/>
          </w:rPr>
          <w:fldChar w:fldCharType="end"/>
        </w:r>
      </w:p>
    </w:sdtContent>
  </w:sdt>
  <w:p w:rsidR="006E0F3E" w:rsidRPr="00391408" w:rsidRDefault="00377D4F">
    <w:pPr>
      <w:pStyle w:val="Header"/>
      <w:rPr>
        <w:rFonts w:ascii="Times New Roman" w:hAnsi="Times New Roman" w:cs="Times New Roman"/>
        <w:sz w:val="24"/>
        <w:szCs w:val="24"/>
      </w:rPr>
    </w:pPr>
    <w:r>
      <w:rPr>
        <w:rFonts w:ascii="Times New Roman" w:hAnsi="Times New Roman" w:cs="Times New Roman"/>
        <w:sz w:val="24"/>
        <w:szCs w:val="24"/>
      </w:rPr>
      <w:t>Running head: PRISON REFORMS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D6BF7"/>
    <w:multiLevelType w:val="hybridMultilevel"/>
    <w:tmpl w:val="656C6B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7A2DAE"/>
    <w:multiLevelType w:val="hybridMultilevel"/>
    <w:tmpl w:val="30F6D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A40322"/>
    <w:multiLevelType w:val="hybridMultilevel"/>
    <w:tmpl w:val="BD0E6F7C"/>
    <w:lvl w:ilvl="0" w:tplc="04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F871314"/>
    <w:multiLevelType w:val="hybridMultilevel"/>
    <w:tmpl w:val="343C6A2C"/>
    <w:lvl w:ilvl="0" w:tplc="04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91408"/>
    <w:rsid w:val="00001754"/>
    <w:rsid w:val="00005C56"/>
    <w:rsid w:val="0001273E"/>
    <w:rsid w:val="00015933"/>
    <w:rsid w:val="00035608"/>
    <w:rsid w:val="0006517E"/>
    <w:rsid w:val="00094FAA"/>
    <w:rsid w:val="000A5096"/>
    <w:rsid w:val="000B5405"/>
    <w:rsid w:val="001022E0"/>
    <w:rsid w:val="0011761B"/>
    <w:rsid w:val="0013364A"/>
    <w:rsid w:val="001A3673"/>
    <w:rsid w:val="001A3EC0"/>
    <w:rsid w:val="001B1951"/>
    <w:rsid w:val="001B3AD7"/>
    <w:rsid w:val="001D5245"/>
    <w:rsid w:val="0023025A"/>
    <w:rsid w:val="002375C1"/>
    <w:rsid w:val="00244F00"/>
    <w:rsid w:val="0026234A"/>
    <w:rsid w:val="00264970"/>
    <w:rsid w:val="00266731"/>
    <w:rsid w:val="00280226"/>
    <w:rsid w:val="00296B69"/>
    <w:rsid w:val="002B76C7"/>
    <w:rsid w:val="002D0477"/>
    <w:rsid w:val="002D1301"/>
    <w:rsid w:val="002E1393"/>
    <w:rsid w:val="002E5DC0"/>
    <w:rsid w:val="002F2B9A"/>
    <w:rsid w:val="002F70EC"/>
    <w:rsid w:val="00320A68"/>
    <w:rsid w:val="00326173"/>
    <w:rsid w:val="00332780"/>
    <w:rsid w:val="00377D4F"/>
    <w:rsid w:val="00391408"/>
    <w:rsid w:val="003B445A"/>
    <w:rsid w:val="003C5E12"/>
    <w:rsid w:val="003D2676"/>
    <w:rsid w:val="003E08FB"/>
    <w:rsid w:val="00455987"/>
    <w:rsid w:val="004A33C2"/>
    <w:rsid w:val="004A7287"/>
    <w:rsid w:val="004B6ED6"/>
    <w:rsid w:val="004C108F"/>
    <w:rsid w:val="004E7504"/>
    <w:rsid w:val="004F048D"/>
    <w:rsid w:val="004F1D72"/>
    <w:rsid w:val="00530165"/>
    <w:rsid w:val="00537F6E"/>
    <w:rsid w:val="005457E2"/>
    <w:rsid w:val="005558A1"/>
    <w:rsid w:val="006007E4"/>
    <w:rsid w:val="006202C3"/>
    <w:rsid w:val="00627176"/>
    <w:rsid w:val="00636223"/>
    <w:rsid w:val="00652302"/>
    <w:rsid w:val="00675C77"/>
    <w:rsid w:val="00677427"/>
    <w:rsid w:val="00685B5B"/>
    <w:rsid w:val="00695F22"/>
    <w:rsid w:val="00696A93"/>
    <w:rsid w:val="006B277E"/>
    <w:rsid w:val="006C2595"/>
    <w:rsid w:val="006D3CAE"/>
    <w:rsid w:val="006D4DC3"/>
    <w:rsid w:val="006E0F3E"/>
    <w:rsid w:val="00722153"/>
    <w:rsid w:val="00724234"/>
    <w:rsid w:val="007365BA"/>
    <w:rsid w:val="0074354E"/>
    <w:rsid w:val="0075457A"/>
    <w:rsid w:val="00761368"/>
    <w:rsid w:val="00764898"/>
    <w:rsid w:val="00765486"/>
    <w:rsid w:val="00772E12"/>
    <w:rsid w:val="00781232"/>
    <w:rsid w:val="007A1798"/>
    <w:rsid w:val="007C3A06"/>
    <w:rsid w:val="007D5CA2"/>
    <w:rsid w:val="007E3018"/>
    <w:rsid w:val="007E35C1"/>
    <w:rsid w:val="007F326C"/>
    <w:rsid w:val="00820B3F"/>
    <w:rsid w:val="00827294"/>
    <w:rsid w:val="00831306"/>
    <w:rsid w:val="00836EF7"/>
    <w:rsid w:val="008639F1"/>
    <w:rsid w:val="00863EE2"/>
    <w:rsid w:val="00880C55"/>
    <w:rsid w:val="008970BA"/>
    <w:rsid w:val="008B212D"/>
    <w:rsid w:val="008E3E65"/>
    <w:rsid w:val="00906655"/>
    <w:rsid w:val="00906E53"/>
    <w:rsid w:val="0093173C"/>
    <w:rsid w:val="00935FE5"/>
    <w:rsid w:val="0094040B"/>
    <w:rsid w:val="009B2A54"/>
    <w:rsid w:val="009B3DE0"/>
    <w:rsid w:val="009C1421"/>
    <w:rsid w:val="009C6A7B"/>
    <w:rsid w:val="009C7911"/>
    <w:rsid w:val="009D6EAF"/>
    <w:rsid w:val="00A02DAE"/>
    <w:rsid w:val="00A3660D"/>
    <w:rsid w:val="00A4499F"/>
    <w:rsid w:val="00A462AF"/>
    <w:rsid w:val="00A6399C"/>
    <w:rsid w:val="00AB112D"/>
    <w:rsid w:val="00AC0FD8"/>
    <w:rsid w:val="00AC1668"/>
    <w:rsid w:val="00AE2CBD"/>
    <w:rsid w:val="00B34C94"/>
    <w:rsid w:val="00B414D4"/>
    <w:rsid w:val="00B80634"/>
    <w:rsid w:val="00B80F24"/>
    <w:rsid w:val="00B908D0"/>
    <w:rsid w:val="00C420CC"/>
    <w:rsid w:val="00C47149"/>
    <w:rsid w:val="00C82303"/>
    <w:rsid w:val="00CC095F"/>
    <w:rsid w:val="00CF4B3B"/>
    <w:rsid w:val="00CF5B2E"/>
    <w:rsid w:val="00CF69BF"/>
    <w:rsid w:val="00D02AC8"/>
    <w:rsid w:val="00D23F6C"/>
    <w:rsid w:val="00D251CA"/>
    <w:rsid w:val="00D416D6"/>
    <w:rsid w:val="00D47F19"/>
    <w:rsid w:val="00D94A1C"/>
    <w:rsid w:val="00D96BD1"/>
    <w:rsid w:val="00DA3EC1"/>
    <w:rsid w:val="00DF6FAC"/>
    <w:rsid w:val="00E07E12"/>
    <w:rsid w:val="00E23E87"/>
    <w:rsid w:val="00E438BF"/>
    <w:rsid w:val="00E4445D"/>
    <w:rsid w:val="00E9159E"/>
    <w:rsid w:val="00EB2D80"/>
    <w:rsid w:val="00F060BB"/>
    <w:rsid w:val="00F66E50"/>
    <w:rsid w:val="00F9568B"/>
    <w:rsid w:val="00FB610A"/>
    <w:rsid w:val="00FC60CB"/>
    <w:rsid w:val="00FE0360"/>
    <w:rsid w:val="00FE4E68"/>
    <w:rsid w:val="00FF3A60"/>
    <w:rsid w:val="00FF3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7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408"/>
  </w:style>
  <w:style w:type="paragraph" w:styleId="Footer">
    <w:name w:val="footer"/>
    <w:basedOn w:val="Normal"/>
    <w:link w:val="FooterChar"/>
    <w:uiPriority w:val="99"/>
    <w:unhideWhenUsed/>
    <w:rsid w:val="00391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408"/>
  </w:style>
  <w:style w:type="paragraph" w:styleId="BalloonText">
    <w:name w:val="Balloon Text"/>
    <w:basedOn w:val="Normal"/>
    <w:link w:val="BalloonTextChar"/>
    <w:uiPriority w:val="99"/>
    <w:semiHidden/>
    <w:unhideWhenUsed/>
    <w:rsid w:val="003914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408"/>
    <w:rPr>
      <w:rFonts w:ascii="Tahoma" w:hAnsi="Tahoma" w:cs="Tahoma"/>
      <w:sz w:val="16"/>
      <w:szCs w:val="16"/>
    </w:rPr>
  </w:style>
  <w:style w:type="character" w:customStyle="1" w:styleId="apple-converted-space">
    <w:name w:val="apple-converted-space"/>
    <w:basedOn w:val="DefaultParagraphFont"/>
    <w:rsid w:val="002B76C7"/>
  </w:style>
  <w:style w:type="paragraph" w:styleId="ListParagraph">
    <w:name w:val="List Paragraph"/>
    <w:basedOn w:val="Normal"/>
    <w:uiPriority w:val="34"/>
    <w:qFormat/>
    <w:rsid w:val="00820B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4</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133</cp:revision>
  <dcterms:created xsi:type="dcterms:W3CDTF">2018-05-10T03:26:00Z</dcterms:created>
  <dcterms:modified xsi:type="dcterms:W3CDTF">2018-07-31T10:20:00Z</dcterms:modified>
</cp:coreProperties>
</file>